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C3" w:rsidRPr="007E25C3" w:rsidRDefault="007E25C3" w:rsidP="007E25C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GoBack"/>
      <w:bookmarkEnd w:id="0"/>
      <w:r w:rsidRPr="007E25C3">
        <w:rPr>
          <w:rFonts w:ascii="標楷體" w:eastAsia="標楷體" w:cs="標楷體" w:hint="eastAsia"/>
          <w:color w:val="000000"/>
          <w:kern w:val="0"/>
          <w:sz w:val="28"/>
          <w:szCs w:val="28"/>
        </w:rPr>
        <w:t>臺北市濱江實驗國民中學停車場開放使用管理辦法</w:t>
      </w:r>
    </w:p>
    <w:p w:rsidR="007E25C3" w:rsidRPr="007E25C3" w:rsidRDefault="007E25C3" w:rsidP="007E25C3">
      <w:pPr>
        <w:autoSpaceDE w:val="0"/>
        <w:autoSpaceDN w:val="0"/>
        <w:adjustRightInd w:val="0"/>
        <w:jc w:val="right"/>
        <w:rPr>
          <w:rFonts w:ascii="標楷體" w:eastAsia="標楷體" w:cs="標楷體"/>
          <w:color w:val="000000"/>
          <w:kern w:val="0"/>
          <w:sz w:val="18"/>
          <w:szCs w:val="18"/>
        </w:rPr>
      </w:pP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107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年</w:t>
      </w: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6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月</w:t>
      </w: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13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日停車管理委員會審議通過</w:t>
      </w:r>
    </w:p>
    <w:p w:rsidR="007E25C3" w:rsidRPr="007E25C3" w:rsidRDefault="007E25C3" w:rsidP="007E25C3">
      <w:pPr>
        <w:autoSpaceDE w:val="0"/>
        <w:autoSpaceDN w:val="0"/>
        <w:adjustRightInd w:val="0"/>
        <w:jc w:val="right"/>
        <w:rPr>
          <w:rFonts w:ascii="標楷體" w:eastAsia="標楷體" w:cs="標楷體"/>
          <w:color w:val="000000"/>
          <w:kern w:val="0"/>
          <w:sz w:val="18"/>
          <w:szCs w:val="18"/>
        </w:rPr>
      </w:pP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109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年</w:t>
      </w: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11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月</w:t>
      </w: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5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日停車管理委員會修訂</w:t>
      </w:r>
    </w:p>
    <w:p w:rsidR="007E25C3" w:rsidRPr="007E25C3" w:rsidRDefault="007E25C3" w:rsidP="007E25C3">
      <w:pPr>
        <w:autoSpaceDE w:val="0"/>
        <w:autoSpaceDN w:val="0"/>
        <w:adjustRightInd w:val="0"/>
        <w:jc w:val="right"/>
        <w:rPr>
          <w:rFonts w:ascii="標楷體" w:eastAsia="標楷體" w:cs="標楷體"/>
          <w:color w:val="000000"/>
          <w:kern w:val="0"/>
          <w:sz w:val="18"/>
          <w:szCs w:val="18"/>
        </w:rPr>
      </w:pP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110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年</w:t>
      </w: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8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月</w:t>
      </w:r>
      <w:r w:rsidRPr="007E25C3">
        <w:rPr>
          <w:rFonts w:ascii="標楷體" w:eastAsia="標楷體" w:cs="標楷體"/>
          <w:color w:val="000000"/>
          <w:kern w:val="0"/>
          <w:sz w:val="18"/>
          <w:szCs w:val="18"/>
        </w:rPr>
        <w:t>31</w:t>
      </w:r>
      <w:r w:rsidRPr="007E25C3">
        <w:rPr>
          <w:rFonts w:ascii="標楷體" w:eastAsia="標楷體" w:cs="標楷體" w:hint="eastAsia"/>
          <w:color w:val="000000"/>
          <w:kern w:val="0"/>
          <w:sz w:val="18"/>
          <w:szCs w:val="18"/>
        </w:rPr>
        <w:t>日校務會議通過</w:t>
      </w:r>
    </w:p>
    <w:p w:rsidR="007E25C3" w:rsidRPr="007E25C3" w:rsidRDefault="007E25C3" w:rsidP="00EF4470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一、依據：</w:t>
      </w:r>
    </w:p>
    <w:p w:rsidR="007E25C3" w:rsidRPr="007E25C3" w:rsidRDefault="007E25C3" w:rsidP="00EF4470">
      <w:pPr>
        <w:autoSpaceDE w:val="0"/>
        <w:autoSpaceDN w:val="0"/>
        <w:adjustRightInd w:val="0"/>
        <w:spacing w:line="320" w:lineRule="exact"/>
        <w:ind w:leftChars="200" w:left="4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臺北市政府推動市屬機關及各級學校停車場開放民眾使用計畫。</w:t>
      </w:r>
    </w:p>
    <w:p w:rsidR="007E25C3" w:rsidRPr="007E25C3" w:rsidRDefault="007E25C3" w:rsidP="00EF4470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二、開放停車數量：</w:t>
      </w:r>
    </w:p>
    <w:p w:rsidR="007E25C3" w:rsidRPr="007E25C3" w:rsidRDefault="007E25C3" w:rsidP="00EF4470">
      <w:pPr>
        <w:autoSpaceDE w:val="0"/>
        <w:autoSpaceDN w:val="0"/>
        <w:adjustRightInd w:val="0"/>
        <w:spacing w:line="400" w:lineRule="exact"/>
        <w:ind w:leftChars="177" w:left="425" w:rightChars="-201" w:right="-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58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個停車位（含身心障礙停車位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3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位）為原則，本校得視實際公務需要酌予調整。</w:t>
      </w:r>
    </w:p>
    <w:p w:rsidR="007E25C3" w:rsidRPr="007E25C3" w:rsidRDefault="007E25C3" w:rsidP="00EF4470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三、開放時間：</w:t>
      </w:r>
    </w:p>
    <w:p w:rsidR="007E25C3" w:rsidRPr="007E25C3" w:rsidRDefault="007E25C3" w:rsidP="00EF4470">
      <w:pPr>
        <w:autoSpaceDE w:val="0"/>
        <w:autoSpaceDN w:val="0"/>
        <w:adjustRightInd w:val="0"/>
        <w:spacing w:after="63" w:line="320" w:lineRule="exact"/>
        <w:ind w:leftChars="118" w:left="283" w:rightChars="-82" w:right="-197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（一）全日：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24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小時。</w:t>
      </w:r>
    </w:p>
    <w:p w:rsidR="007E25C3" w:rsidRPr="007E25C3" w:rsidRDefault="007E25C3" w:rsidP="00EF4470">
      <w:pPr>
        <w:autoSpaceDE w:val="0"/>
        <w:autoSpaceDN w:val="0"/>
        <w:adjustRightInd w:val="0"/>
        <w:spacing w:line="320" w:lineRule="exact"/>
        <w:ind w:leftChars="118" w:left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（二）例外情形：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7E25C3" w:rsidRPr="007E25C3" w:rsidRDefault="007E25C3" w:rsidP="00EF4470">
      <w:pPr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本校因施工、重大教學活動或校務需求，必須收回場地自行使用或場地開放確有困難，得於三日前公告通知暫停開放，並依實際無法停車日數無息核退費用。如遇天災（例如颱風），接獲市府命令開放場地供一般民眾停車時，當天不予收費並依實際無法停車日數無息核退費用，申請人不得請求補償。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4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四、收費標準：。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280" w:lineRule="exact"/>
        <w:ind w:firstLineChars="123" w:firstLine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（一）每季：新臺幣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7,500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元。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280" w:lineRule="exact"/>
        <w:ind w:leftChars="119" w:left="992" w:rightChars="-201" w:right="-482" w:hangingChars="307" w:hanging="706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（二）遙控器</w:t>
      </w:r>
      <w:r w:rsidR="00121154">
        <w:rPr>
          <w:rFonts w:ascii="標楷體" w:eastAsia="標楷體" w:cs="標楷體" w:hint="eastAsia"/>
          <w:color w:val="000000"/>
          <w:kern w:val="0"/>
          <w:sz w:val="23"/>
          <w:szCs w:val="23"/>
        </w:rPr>
        <w:t>及門禁卡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押金：新臺幣</w:t>
      </w:r>
      <w:r w:rsidR="00121154">
        <w:rPr>
          <w:rFonts w:ascii="標楷體" w:eastAsia="標楷體" w:cs="標楷體"/>
          <w:color w:val="000000"/>
          <w:kern w:val="0"/>
          <w:sz w:val="23"/>
          <w:szCs w:val="23"/>
        </w:rPr>
        <w:t>100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0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元，押金於退租後無息退還，遺失</w:t>
      </w:r>
      <w:r w:rsidR="00121154">
        <w:rPr>
          <w:rFonts w:ascii="標楷體" w:eastAsia="標楷體" w:cs="標楷體" w:hint="eastAsia"/>
          <w:color w:val="000000"/>
          <w:kern w:val="0"/>
          <w:sz w:val="23"/>
          <w:szCs w:val="23"/>
        </w:rPr>
        <w:t>者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，押金不予退還。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280" w:lineRule="exact"/>
        <w:ind w:rightChars="-142" w:right="-341" w:firstLineChars="123" w:firstLine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（三）優惠措施：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280" w:lineRule="exact"/>
        <w:ind w:leftChars="413" w:left="991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1.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身心障礙者季租金予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5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折優惠。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280" w:lineRule="exact"/>
        <w:ind w:leftChars="413" w:left="991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2.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停車場所在里設籍里民季租金予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7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折優惠。</w:t>
      </w:r>
    </w:p>
    <w:p w:rsidR="007E25C3" w:rsidRPr="007E25C3" w:rsidRDefault="007E25C3" w:rsidP="00EF4470">
      <w:pPr>
        <w:autoSpaceDE w:val="0"/>
        <w:autoSpaceDN w:val="0"/>
        <w:adjustRightInd w:val="0"/>
        <w:spacing w:after="128" w:line="260" w:lineRule="exact"/>
        <w:ind w:leftChars="413" w:left="991" w:rightChars="-260" w:right="-624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3.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鄰近里優惠：停車場出入口周邊半徑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300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公尺內設籍里民季租金予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8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折優惠。</w:t>
      </w:r>
    </w:p>
    <w:p w:rsidR="007E25C3" w:rsidRPr="007E25C3" w:rsidRDefault="007E25C3" w:rsidP="00EF4470">
      <w:pPr>
        <w:autoSpaceDE w:val="0"/>
        <w:autoSpaceDN w:val="0"/>
        <w:adjustRightInd w:val="0"/>
        <w:spacing w:line="260" w:lineRule="exact"/>
        <w:ind w:leftChars="118" w:left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（四）退租時，已繳之費用不予退還。</w:t>
      </w:r>
    </w:p>
    <w:p w:rsidR="007E25C3" w:rsidRPr="007E25C3" w:rsidRDefault="007E25C3" w:rsidP="00EF4470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五、停車管制方式：</w:t>
      </w:r>
    </w:p>
    <w:p w:rsidR="007E25C3" w:rsidRPr="007E25C3" w:rsidRDefault="00CC1F69" w:rsidP="00EF4470">
      <w:pPr>
        <w:autoSpaceDE w:val="0"/>
        <w:autoSpaceDN w:val="0"/>
        <w:adjustRightInd w:val="0"/>
        <w:spacing w:line="320" w:lineRule="exact"/>
        <w:ind w:leftChars="177" w:left="425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申請人完成申請程序並繳納押金後，向校方領取遙控器、門禁卡</w:t>
      </w:r>
      <w:r w:rsidR="007E25C3"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，車輛始得進出本校停車場。</w:t>
      </w:r>
    </w:p>
    <w:p w:rsidR="007E25C3" w:rsidRPr="007E25C3" w:rsidRDefault="007E25C3" w:rsidP="00EF4470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六、停車種類及申請程序：</w:t>
      </w:r>
    </w:p>
    <w:p w:rsidR="007E25C3" w:rsidRPr="007E25C3" w:rsidRDefault="007E25C3" w:rsidP="00A42E69">
      <w:pPr>
        <w:autoSpaceDE w:val="0"/>
        <w:autoSpaceDN w:val="0"/>
        <w:adjustRightInd w:val="0"/>
        <w:spacing w:after="128" w:line="260" w:lineRule="exact"/>
        <w:ind w:leftChars="119" w:left="426" w:hangingChars="61" w:hanging="1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（一）停車種類：以自用小客車及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3.5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噸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限高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2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公尺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以下小貨車為限。</w:t>
      </w:r>
    </w:p>
    <w:p w:rsidR="007E25C3" w:rsidRPr="007E25C3" w:rsidRDefault="007E25C3" w:rsidP="00A42E69">
      <w:pPr>
        <w:autoSpaceDE w:val="0"/>
        <w:autoSpaceDN w:val="0"/>
        <w:adjustRightInd w:val="0"/>
        <w:spacing w:after="128" w:line="260" w:lineRule="exact"/>
        <w:ind w:leftChars="119" w:left="426" w:hangingChars="61" w:hanging="1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（二）申請程序：</w:t>
      </w:r>
    </w:p>
    <w:p w:rsidR="00A42E69" w:rsidRDefault="007E25C3" w:rsidP="00A42E69">
      <w:pPr>
        <w:autoSpaceDE w:val="0"/>
        <w:autoSpaceDN w:val="0"/>
        <w:adjustRightInd w:val="0"/>
        <w:spacing w:after="128" w:line="260" w:lineRule="exact"/>
        <w:ind w:leftChars="300" w:left="1035" w:rightChars="-277" w:right="-665" w:hangingChars="137" w:hanging="315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 xml:space="preserve">1. 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檢附車輛行照、本人駕照及身分證正本（正本驗證後退還）及影本向本校總務處</w:t>
      </w:r>
    </w:p>
    <w:p w:rsidR="007E25C3" w:rsidRPr="007E25C3" w:rsidRDefault="007E25C3" w:rsidP="00A42E69">
      <w:pPr>
        <w:autoSpaceDE w:val="0"/>
        <w:autoSpaceDN w:val="0"/>
        <w:adjustRightInd w:val="0"/>
        <w:spacing w:after="128" w:line="260" w:lineRule="exact"/>
        <w:ind w:leftChars="400" w:left="960" w:rightChars="-277" w:right="-665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申請；</w:t>
      </w:r>
      <w:r w:rsidR="00A42E69">
        <w:rPr>
          <w:rFonts w:ascii="標楷體" w:eastAsia="標楷體" w:cs="標楷體" w:hint="eastAsia"/>
          <w:color w:val="000000"/>
          <w:kern w:val="0"/>
          <w:sz w:val="23"/>
          <w:szCs w:val="23"/>
        </w:rPr>
        <w:t>身心障礙者請檢附身心障礙專用停車位識別證（未加註車號）、身心障礙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手冊、駕駛執照及行車執照（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4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證同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1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人）正本（正本驗證後退回）及影本向本校總務處申請。</w:t>
      </w:r>
    </w:p>
    <w:p w:rsidR="007E25C3" w:rsidRPr="007E25C3" w:rsidRDefault="007E25C3" w:rsidP="00A42E69">
      <w:pPr>
        <w:autoSpaceDE w:val="0"/>
        <w:autoSpaceDN w:val="0"/>
        <w:adjustRightInd w:val="0"/>
        <w:spacing w:line="260" w:lineRule="exact"/>
        <w:ind w:leftChars="296" w:left="1062" w:rightChars="-201" w:right="-482" w:hangingChars="153" w:hanging="35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 xml:space="preserve">2. 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以季為租期計算單位，每季末月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(3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月、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6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月、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月及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12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之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25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日至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30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或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31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上午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時至下午</w:t>
      </w:r>
      <w:r w:rsidRPr="007E25C3">
        <w:rPr>
          <w:rFonts w:ascii="標楷體" w:eastAsia="標楷體" w:cs="標楷體"/>
          <w:color w:val="000000"/>
          <w:kern w:val="0"/>
          <w:sz w:val="23"/>
          <w:szCs w:val="23"/>
        </w:rPr>
        <w:t>16</w:t>
      </w:r>
      <w:r w:rsidRPr="007E25C3">
        <w:rPr>
          <w:rFonts w:ascii="標楷體" w:eastAsia="標楷體" w:cs="標楷體" w:hint="eastAsia"/>
          <w:color w:val="000000"/>
          <w:kern w:val="0"/>
          <w:sz w:val="23"/>
          <w:szCs w:val="23"/>
        </w:rPr>
        <w:t>時止申請次季停車位，應繳費用應於下一季開始前繳清，如未於期限內繳清，視同放棄申請租用。</w:t>
      </w:r>
    </w:p>
    <w:p w:rsidR="007E25C3" w:rsidRPr="007E25C3" w:rsidRDefault="007E25C3" w:rsidP="006E5CF4">
      <w:pPr>
        <w:autoSpaceDE w:val="0"/>
        <w:autoSpaceDN w:val="0"/>
        <w:adjustRightInd w:val="0"/>
        <w:spacing w:after="128" w:line="360" w:lineRule="exact"/>
        <w:ind w:leftChars="118" w:left="283" w:rightChars="-201" w:right="-482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lastRenderedPageBreak/>
        <w:t>（三）停車位分配：按申請先後順序由本校分配車位，至額滿為止，不保留車位。</w:t>
      </w:r>
    </w:p>
    <w:p w:rsidR="007E25C3" w:rsidRPr="007E25C3" w:rsidRDefault="007E25C3" w:rsidP="006E5CF4">
      <w:pPr>
        <w:autoSpaceDE w:val="0"/>
        <w:autoSpaceDN w:val="0"/>
        <w:adjustRightInd w:val="0"/>
        <w:spacing w:after="128"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（四）申請人繳納費用後，憑繳費證明核發遙控器</w:t>
      </w:r>
      <w:r w:rsidR="00A42E69">
        <w:rPr>
          <w:rFonts w:ascii="標楷體" w:eastAsia="標楷體" w:hint="eastAsia"/>
          <w:kern w:val="0"/>
          <w:sz w:val="23"/>
          <w:szCs w:val="23"/>
        </w:rPr>
        <w:t>及門禁卡</w:t>
      </w:r>
      <w:r w:rsidRPr="007E25C3">
        <w:rPr>
          <w:rFonts w:ascii="標楷體" w:eastAsia="標楷體"/>
          <w:kern w:val="0"/>
          <w:sz w:val="23"/>
          <w:szCs w:val="23"/>
        </w:rPr>
        <w:t>。</w:t>
      </w:r>
    </w:p>
    <w:p w:rsidR="007E25C3" w:rsidRPr="007E25C3" w:rsidRDefault="007E25C3" w:rsidP="006E5CF4">
      <w:pPr>
        <w:autoSpaceDE w:val="0"/>
        <w:autoSpaceDN w:val="0"/>
        <w:adjustRightInd w:val="0"/>
        <w:spacing w:after="128" w:line="360" w:lineRule="exact"/>
        <w:ind w:leftChars="118" w:left="283" w:rightChars="-437" w:right="-1049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（五）停放之車輛車牌號碼如有更換，需檢附車輛行照、駕照影本向本校更新車輛資料。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 w:rightChars="-142" w:right="-341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（六）原申請人有優先續用之權利。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七、申請使用者有下列情形之一者，本校得依第八項規定記點：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（一）實際停放車輛與登記停放車輛車號不符。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（二）未停放於指定停車格者。 </w:t>
      </w:r>
    </w:p>
    <w:p w:rsidR="006E5CF4" w:rsidRDefault="007E25C3" w:rsidP="006E5CF4">
      <w:pPr>
        <w:autoSpaceDE w:val="0"/>
        <w:autoSpaceDN w:val="0"/>
        <w:adjustRightInd w:val="0"/>
        <w:spacing w:line="360" w:lineRule="exact"/>
        <w:ind w:leftChars="119" w:left="992" w:rightChars="-437" w:right="-1049" w:hangingChars="307" w:hanging="706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（三）未遵照指示路線行車、跨越停車格位停車、停放車道或妨礙車道通行、未將車門關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419" w:left="1022" w:rightChars="-437" w:right="-1049" w:hangingChars="7" w:hanging="16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閉或引擎未熄火。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（四）於停車場地內丟棄垃圾、堆放雜物或清洗車輛。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（五）騎乘機踏車進入校園取車，並佔用本校機車格或停車格。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（六）其他影響本校校園安全之情事。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八、違反前條各項情事，記點1點：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（一）累計記點滿3點：不予續租1個月。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（二）累計記點滿6點：不予續租2個月。 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（三）累計記點滿9點：不予續租3個月。 </w:t>
      </w:r>
    </w:p>
    <w:p w:rsidR="006E5CF4" w:rsidRDefault="007E25C3" w:rsidP="006E5CF4">
      <w:pPr>
        <w:autoSpaceDE w:val="0"/>
        <w:autoSpaceDN w:val="0"/>
        <w:adjustRightInd w:val="0"/>
        <w:spacing w:line="360" w:lineRule="exact"/>
        <w:ind w:left="283" w:rightChars="-496" w:right="-1190" w:hangingChars="123" w:hanging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九、凡有下列情事之一者，本校得強制其駛離，並立即不再提供停車位予該申請人，其已繳之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00" w:left="240" w:rightChars="-496" w:right="-1190" w:firstLineChars="100" w:firstLine="230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費用不予退還。 </w:t>
      </w:r>
    </w:p>
    <w:p w:rsidR="00121154" w:rsidRPr="00121154" w:rsidRDefault="007E25C3" w:rsidP="00A42E6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rightChars="-336" w:right="-806"/>
        <w:rPr>
          <w:rFonts w:ascii="標楷體" w:eastAsia="標楷體"/>
          <w:kern w:val="0"/>
          <w:sz w:val="23"/>
          <w:szCs w:val="23"/>
        </w:rPr>
      </w:pPr>
      <w:r w:rsidRPr="00121154">
        <w:rPr>
          <w:rFonts w:ascii="標楷體" w:eastAsia="標楷體"/>
          <w:kern w:val="0"/>
          <w:sz w:val="23"/>
          <w:szCs w:val="23"/>
        </w:rPr>
        <w:t>使用複製、變造、偽造之遙控器</w:t>
      </w:r>
      <w:r w:rsidR="00A42E69">
        <w:rPr>
          <w:rFonts w:ascii="標楷體" w:eastAsia="標楷體" w:hint="eastAsia"/>
          <w:kern w:val="0"/>
          <w:sz w:val="23"/>
          <w:szCs w:val="23"/>
        </w:rPr>
        <w:t>、門禁卡</w:t>
      </w:r>
      <w:r w:rsidRPr="00121154">
        <w:rPr>
          <w:rFonts w:ascii="標楷體" w:eastAsia="標楷體"/>
          <w:kern w:val="0"/>
          <w:sz w:val="23"/>
          <w:szCs w:val="23"/>
        </w:rPr>
        <w:t>或將遙控器</w:t>
      </w:r>
      <w:r w:rsidR="00A42E69">
        <w:rPr>
          <w:rFonts w:ascii="標楷體" w:eastAsia="標楷體" w:hint="eastAsia"/>
          <w:kern w:val="0"/>
          <w:sz w:val="23"/>
          <w:szCs w:val="23"/>
        </w:rPr>
        <w:t>、門禁卡</w:t>
      </w:r>
      <w:r w:rsidR="00A42E69">
        <w:rPr>
          <w:rFonts w:ascii="標楷體" w:eastAsia="標楷體"/>
          <w:kern w:val="0"/>
          <w:sz w:val="23"/>
          <w:szCs w:val="23"/>
        </w:rPr>
        <w:t>借給他人進行</w:t>
      </w:r>
      <w:r w:rsidR="00A42E69">
        <w:rPr>
          <w:rFonts w:ascii="標楷體" w:eastAsia="標楷體" w:hint="eastAsia"/>
          <w:kern w:val="0"/>
          <w:sz w:val="23"/>
          <w:szCs w:val="23"/>
        </w:rPr>
        <w:t>複</w:t>
      </w:r>
      <w:r w:rsidRPr="00121154">
        <w:rPr>
          <w:rFonts w:ascii="標楷體" w:eastAsia="標楷體"/>
          <w:kern w:val="0"/>
          <w:sz w:val="23"/>
          <w:szCs w:val="23"/>
        </w:rPr>
        <w:t>製、</w:t>
      </w:r>
    </w:p>
    <w:p w:rsidR="007E25C3" w:rsidRPr="00121154" w:rsidRDefault="007E25C3" w:rsidP="00121154">
      <w:pPr>
        <w:pStyle w:val="a5"/>
        <w:autoSpaceDE w:val="0"/>
        <w:autoSpaceDN w:val="0"/>
        <w:adjustRightInd w:val="0"/>
        <w:spacing w:line="360" w:lineRule="exact"/>
        <w:ind w:leftChars="0" w:left="1144" w:rightChars="-260" w:right="-624"/>
        <w:rPr>
          <w:rFonts w:ascii="標楷體" w:eastAsia="標楷體"/>
          <w:kern w:val="0"/>
          <w:sz w:val="23"/>
          <w:szCs w:val="23"/>
        </w:rPr>
      </w:pPr>
      <w:r w:rsidRPr="00121154">
        <w:rPr>
          <w:rFonts w:ascii="標楷體" w:eastAsia="標楷體"/>
          <w:kern w:val="0"/>
          <w:sz w:val="23"/>
          <w:szCs w:val="23"/>
        </w:rPr>
        <w:t xml:space="preserve">變造、偽造。 </w:t>
      </w:r>
    </w:p>
    <w:p w:rsidR="007E25C3" w:rsidRPr="007E25C3" w:rsidRDefault="007E25C3" w:rsidP="00121154">
      <w:pPr>
        <w:autoSpaceDE w:val="0"/>
        <w:autoSpaceDN w:val="0"/>
        <w:adjustRightInd w:val="0"/>
        <w:spacing w:line="360" w:lineRule="exact"/>
        <w:ind w:leftChars="118" w:left="283" w:firstLineChars="102" w:firstLine="235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(二) 將遙控器轉借他人或冒用他人之遙控器</w:t>
      </w:r>
      <w:r w:rsidR="00A42E69">
        <w:rPr>
          <w:rFonts w:ascii="標楷體" w:eastAsia="標楷體" w:hint="eastAsia"/>
          <w:kern w:val="0"/>
          <w:sz w:val="23"/>
          <w:szCs w:val="23"/>
        </w:rPr>
        <w:t>、門禁卡</w:t>
      </w:r>
      <w:r w:rsidRPr="007E25C3">
        <w:rPr>
          <w:rFonts w:ascii="標楷體" w:eastAsia="標楷體"/>
          <w:kern w:val="0"/>
          <w:sz w:val="23"/>
          <w:szCs w:val="23"/>
        </w:rPr>
        <w:t xml:space="preserve">。 </w:t>
      </w:r>
    </w:p>
    <w:p w:rsidR="006E5CF4" w:rsidRDefault="007E25C3" w:rsidP="006E5CF4">
      <w:pPr>
        <w:autoSpaceDE w:val="0"/>
        <w:autoSpaceDN w:val="0"/>
        <w:adjustRightInd w:val="0"/>
        <w:spacing w:line="360" w:lineRule="exact"/>
        <w:ind w:leftChars="58" w:left="139" w:rightChars="-378" w:right="-907" w:firstLineChars="124" w:firstLine="285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（三）車輛中放置易燃物、爆裂物、槍枝刀械或其他足以影響公共安全、善良風俗或停車</w:t>
      </w:r>
    </w:p>
    <w:p w:rsidR="007E25C3" w:rsidRPr="007E25C3" w:rsidRDefault="007E25C3" w:rsidP="00121154">
      <w:pPr>
        <w:autoSpaceDE w:val="0"/>
        <w:autoSpaceDN w:val="0"/>
        <w:adjustRightInd w:val="0"/>
        <w:spacing w:line="360" w:lineRule="exact"/>
        <w:ind w:leftChars="58" w:left="139" w:rightChars="-378" w:right="-907" w:firstLineChars="424" w:firstLine="975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場設施之違禁品。 </w:t>
      </w:r>
    </w:p>
    <w:p w:rsidR="007E25C3" w:rsidRPr="007E25C3" w:rsidRDefault="007E25C3" w:rsidP="00121154">
      <w:pPr>
        <w:autoSpaceDE w:val="0"/>
        <w:autoSpaceDN w:val="0"/>
        <w:adjustRightInd w:val="0"/>
        <w:spacing w:line="360" w:lineRule="exact"/>
        <w:ind w:leftChars="58" w:left="139" w:firstLineChars="122" w:firstLine="281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（四）其他嚴重影響本校校園安全之情事。 </w:t>
      </w:r>
    </w:p>
    <w:p w:rsidR="00121154" w:rsidRDefault="007E25C3" w:rsidP="006E5CF4">
      <w:pPr>
        <w:autoSpaceDE w:val="0"/>
        <w:autoSpaceDN w:val="0"/>
        <w:adjustRightInd w:val="0"/>
        <w:spacing w:line="360" w:lineRule="exact"/>
        <w:ind w:leftChars="1" w:left="285" w:rightChars="-378" w:right="-907" w:hangingChars="123" w:hanging="283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十、進出校門或於學校內發生意外事故，因而損及人員或學校設備時，承租人應負起相關賠</w:t>
      </w:r>
    </w:p>
    <w:p w:rsidR="007E25C3" w:rsidRPr="007E25C3" w:rsidRDefault="007E25C3" w:rsidP="00121154">
      <w:pPr>
        <w:autoSpaceDE w:val="0"/>
        <w:autoSpaceDN w:val="0"/>
        <w:adjustRightInd w:val="0"/>
        <w:spacing w:line="360" w:lineRule="exact"/>
        <w:ind w:leftChars="101" w:left="242" w:rightChars="-378" w:right="-907" w:firstLineChars="100" w:firstLine="230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償責任。 </w:t>
      </w:r>
    </w:p>
    <w:p w:rsidR="00121154" w:rsidRDefault="007E25C3" w:rsidP="006E5CF4">
      <w:pPr>
        <w:autoSpaceDE w:val="0"/>
        <w:autoSpaceDN w:val="0"/>
        <w:adjustRightInd w:val="0"/>
        <w:spacing w:line="360" w:lineRule="exact"/>
        <w:ind w:leftChars="6" w:left="704" w:rightChars="-437" w:right="-1049" w:hangingChars="300" w:hanging="690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十一、未向本校承租停車位之違規車輛，應於通知後立即自行移置；經通知後未駛離者，本</w:t>
      </w:r>
    </w:p>
    <w:p w:rsidR="00121154" w:rsidRDefault="007E25C3" w:rsidP="00121154">
      <w:pPr>
        <w:autoSpaceDE w:val="0"/>
        <w:autoSpaceDN w:val="0"/>
        <w:adjustRightInd w:val="0"/>
        <w:spacing w:line="360" w:lineRule="exact"/>
        <w:ind w:leftChars="306" w:left="734" w:rightChars="-437" w:right="-1049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校得逕洽公民營拖吊機構強制拖離，所生費用由車輛使用者自行負責，有第九條各項情</w:t>
      </w:r>
    </w:p>
    <w:p w:rsidR="007E25C3" w:rsidRPr="007E25C3" w:rsidRDefault="007E25C3" w:rsidP="00121154">
      <w:pPr>
        <w:autoSpaceDE w:val="0"/>
        <w:autoSpaceDN w:val="0"/>
        <w:adjustRightInd w:val="0"/>
        <w:spacing w:line="360" w:lineRule="exact"/>
        <w:ind w:leftChars="306" w:left="734" w:rightChars="-437" w:right="-1049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形者，本校強制其駛離所生費用亦同。 </w:t>
      </w:r>
    </w:p>
    <w:p w:rsidR="00121154" w:rsidRDefault="007E25C3" w:rsidP="006E5CF4">
      <w:pPr>
        <w:autoSpaceDE w:val="0"/>
        <w:autoSpaceDN w:val="0"/>
        <w:adjustRightInd w:val="0"/>
        <w:spacing w:line="360" w:lineRule="exact"/>
        <w:ind w:left="690" w:rightChars="-437" w:right="-1049" w:hangingChars="300" w:hanging="690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十二、本校僅提供停車使用，不負保管及賠償責任，申請人於申請時應填寫切結書具結。若</w:t>
      </w:r>
    </w:p>
    <w:p w:rsidR="006E5CF4" w:rsidRDefault="007E25C3" w:rsidP="00121154">
      <w:pPr>
        <w:autoSpaceDE w:val="0"/>
        <w:autoSpaceDN w:val="0"/>
        <w:adjustRightInd w:val="0"/>
        <w:spacing w:line="360" w:lineRule="exact"/>
        <w:ind w:leftChars="300" w:left="720" w:rightChars="-437" w:right="-1049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>於校區內發生意外事故，因而損及建築或設備時，本校得向肇事者請求損害賠償。若</w:t>
      </w:r>
    </w:p>
    <w:p w:rsidR="007E25C3" w:rsidRPr="007E25C3" w:rsidRDefault="007E25C3" w:rsidP="006E5CF4">
      <w:pPr>
        <w:autoSpaceDE w:val="0"/>
        <w:autoSpaceDN w:val="0"/>
        <w:adjustRightInd w:val="0"/>
        <w:spacing w:line="360" w:lineRule="exact"/>
        <w:ind w:leftChars="118" w:left="283" w:rightChars="-437" w:right="-1049" w:firstLineChars="200" w:firstLine="460"/>
        <w:rPr>
          <w:rFonts w:ascii="標楷體" w:eastAsia="標楷體"/>
          <w:kern w:val="0"/>
          <w:sz w:val="23"/>
          <w:szCs w:val="23"/>
        </w:rPr>
      </w:pPr>
      <w:r w:rsidRPr="007E25C3">
        <w:rPr>
          <w:rFonts w:ascii="標楷體" w:eastAsia="標楷體"/>
          <w:kern w:val="0"/>
          <w:sz w:val="23"/>
          <w:szCs w:val="23"/>
        </w:rPr>
        <w:t xml:space="preserve">屬車輛使用者間之損害賠償，由當事人自行解決。 </w:t>
      </w:r>
    </w:p>
    <w:p w:rsidR="007E25C3" w:rsidRDefault="007E25C3" w:rsidP="006E5CF4">
      <w:pPr>
        <w:pStyle w:val="Default"/>
        <w:spacing w:line="360" w:lineRule="exact"/>
        <w:rPr>
          <w:rFonts w:ascii="標楷體" w:eastAsia="標楷體" w:cs="標楷體"/>
          <w:sz w:val="23"/>
          <w:szCs w:val="23"/>
        </w:rPr>
      </w:pPr>
      <w:r w:rsidRPr="007E25C3">
        <w:rPr>
          <w:rFonts w:ascii="標楷體" w:eastAsia="標楷體" w:hAnsiTheme="minorHAnsi" w:cstheme="minorBidi"/>
          <w:color w:val="auto"/>
          <w:sz w:val="23"/>
          <w:szCs w:val="23"/>
        </w:rPr>
        <w:t>十三、本辦法提校務會議通過，呈請校長核可公告後實施，修正時亦同。</w:t>
      </w:r>
    </w:p>
    <w:sectPr w:rsidR="007E25C3" w:rsidSect="006E5CF4">
      <w:footerReference w:type="default" r:id="rId8"/>
      <w:pgSz w:w="11906" w:h="16838"/>
      <w:pgMar w:top="1440" w:right="179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53" w:rsidRDefault="00EF0653" w:rsidP="002B1516">
      <w:r>
        <w:separator/>
      </w:r>
    </w:p>
  </w:endnote>
  <w:endnote w:type="continuationSeparator" w:id="0">
    <w:p w:rsidR="00EF0653" w:rsidRDefault="00EF0653" w:rsidP="002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083000"/>
      <w:docPartObj>
        <w:docPartGallery w:val="Page Numbers (Bottom of Page)"/>
        <w:docPartUnique/>
      </w:docPartObj>
    </w:sdtPr>
    <w:sdtEndPr/>
    <w:sdtContent>
      <w:p w:rsidR="002B1516" w:rsidRDefault="002B15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794" w:rsidRPr="00A83794">
          <w:rPr>
            <w:noProof/>
            <w:lang w:val="zh-TW"/>
          </w:rPr>
          <w:t>1</w:t>
        </w:r>
        <w:r>
          <w:fldChar w:fldCharType="end"/>
        </w:r>
      </w:p>
    </w:sdtContent>
  </w:sdt>
  <w:p w:rsidR="002B1516" w:rsidRDefault="002B15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53" w:rsidRDefault="00EF0653" w:rsidP="002B1516">
      <w:r>
        <w:separator/>
      </w:r>
    </w:p>
  </w:footnote>
  <w:footnote w:type="continuationSeparator" w:id="0">
    <w:p w:rsidR="00EF0653" w:rsidRDefault="00EF0653" w:rsidP="002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674"/>
    <w:multiLevelType w:val="hybridMultilevel"/>
    <w:tmpl w:val="17A69E98"/>
    <w:lvl w:ilvl="0" w:tplc="2A125870">
      <w:start w:val="1"/>
      <w:numFmt w:val="taiwaneseCountingThousand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3"/>
    <w:rsid w:val="00121154"/>
    <w:rsid w:val="00276C04"/>
    <w:rsid w:val="002B1516"/>
    <w:rsid w:val="002C7754"/>
    <w:rsid w:val="006E5CF4"/>
    <w:rsid w:val="007E25C3"/>
    <w:rsid w:val="008D46D2"/>
    <w:rsid w:val="0091392E"/>
    <w:rsid w:val="00A42E69"/>
    <w:rsid w:val="00A83794"/>
    <w:rsid w:val="00CC1F69"/>
    <w:rsid w:val="00D40C07"/>
    <w:rsid w:val="00EF0653"/>
    <w:rsid w:val="00E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26696-CC91-459A-8FB6-B13F20B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5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5C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115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B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15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15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F2B7-2916-496B-8D53-06D3C72C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2022-09-15T08:35:00Z</cp:lastPrinted>
  <dcterms:created xsi:type="dcterms:W3CDTF">2023-04-20T01:26:00Z</dcterms:created>
  <dcterms:modified xsi:type="dcterms:W3CDTF">2023-04-20T01:26:00Z</dcterms:modified>
</cp:coreProperties>
</file>